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756CEA">
        <w:rPr>
          <w:rFonts w:ascii="Times New Roman" w:hAnsi="Times New Roman" w:cs="Times New Roman"/>
          <w:sz w:val="28"/>
          <w:szCs w:val="28"/>
        </w:rPr>
        <w:t>3</w:t>
      </w:r>
      <w:r w:rsidR="001F2830">
        <w:rPr>
          <w:rFonts w:ascii="Times New Roman" w:hAnsi="Times New Roman" w:cs="Times New Roman"/>
          <w:sz w:val="28"/>
          <w:szCs w:val="28"/>
        </w:rPr>
        <w:t>0 сентября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1F2830">
        <w:rPr>
          <w:rFonts w:ascii="Times New Roman" w:hAnsi="Times New Roman" w:cs="Times New Roman"/>
          <w:sz w:val="28"/>
          <w:szCs w:val="28"/>
        </w:rPr>
        <w:t>35</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w:t>
      </w:r>
      <w:r w:rsidR="0041535F">
        <w:rPr>
          <w:rFonts w:ascii="Times New Roman" w:hAnsi="Times New Roman" w:cs="Times New Roman"/>
          <w:sz w:val="28"/>
          <w:szCs w:val="28"/>
        </w:rPr>
        <w:t>18</w:t>
      </w:r>
      <w:r w:rsidRPr="008E6110">
        <w:rPr>
          <w:rFonts w:ascii="Times New Roman" w:hAnsi="Times New Roman" w:cs="Times New Roman"/>
          <w:sz w:val="28"/>
          <w:szCs w:val="28"/>
        </w:rPr>
        <w:t xml:space="preserve">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72010C" w:rsidRDefault="003C3C66" w:rsidP="003C3C66">
      <w:pPr>
        <w:spacing w:after="0" w:line="240" w:lineRule="auto"/>
        <w:ind w:firstLine="709"/>
        <w:jc w:val="both"/>
        <w:rPr>
          <w:rFonts w:ascii="Times New Roman" w:hAnsi="Times New Roman" w:cs="Times New Roman"/>
          <w:sz w:val="16"/>
          <w:szCs w:val="16"/>
        </w:rPr>
      </w:pPr>
    </w:p>
    <w:p w:rsidR="00126853" w:rsidRDefault="00126853" w:rsidP="00BE4E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1F2830" w:rsidRPr="00A61EA2" w:rsidRDefault="001F2830" w:rsidP="00BE4ECF">
      <w:pPr>
        <w:autoSpaceDE w:val="0"/>
        <w:autoSpaceDN w:val="0"/>
        <w:adjustRightInd w:val="0"/>
        <w:spacing w:after="0" w:line="240" w:lineRule="auto"/>
        <w:jc w:val="both"/>
        <w:rPr>
          <w:rFonts w:ascii="Times New Roman" w:hAnsi="Times New Roman" w:cs="Times New Roman"/>
          <w:color w:val="000000"/>
          <w:sz w:val="28"/>
          <w:szCs w:val="28"/>
        </w:rPr>
      </w:pPr>
      <w:r w:rsidRPr="001F2830">
        <w:rPr>
          <w:rFonts w:ascii="Times New Roman" w:hAnsi="Times New Roman" w:cs="Times New Roman"/>
          <w:sz w:val="28"/>
          <w:szCs w:val="28"/>
        </w:rPr>
        <w:t xml:space="preserve">        1.1</w:t>
      </w:r>
      <w:r w:rsidR="00BE4ECF">
        <w:rPr>
          <w:rFonts w:ascii="Times New Roman" w:hAnsi="Times New Roman" w:cs="Times New Roman"/>
          <w:sz w:val="28"/>
          <w:szCs w:val="28"/>
        </w:rPr>
        <w:t>.</w:t>
      </w:r>
      <w:r w:rsidRPr="001F2830">
        <w:rPr>
          <w:rFonts w:ascii="Times New Roman" w:hAnsi="Times New Roman" w:cs="Times New Roman"/>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w:t>
      </w:r>
      <w:r w:rsidRPr="00A61EA2">
        <w:rPr>
          <w:rFonts w:ascii="Times New Roman" w:hAnsi="Times New Roman" w:cs="Times New Roman"/>
          <w:color w:val="000000"/>
          <w:sz w:val="28"/>
          <w:szCs w:val="28"/>
        </w:rPr>
        <w:t xml:space="preserve">» согласно </w:t>
      </w:r>
      <w:r w:rsidRPr="00A61EA2">
        <w:rPr>
          <w:rFonts w:ascii="Times New Roman" w:hAnsi="Times New Roman" w:cs="Times New Roman"/>
          <w:sz w:val="28"/>
          <w:szCs w:val="28"/>
        </w:rPr>
        <w:t xml:space="preserve">приложению № </w:t>
      </w:r>
      <w:r>
        <w:rPr>
          <w:rFonts w:ascii="Times New Roman" w:hAnsi="Times New Roman" w:cs="Times New Roman"/>
          <w:sz w:val="28"/>
          <w:szCs w:val="28"/>
        </w:rPr>
        <w:t>1</w:t>
      </w:r>
      <w:r w:rsidRPr="00A61EA2">
        <w:rPr>
          <w:rFonts w:ascii="Times New Roman" w:hAnsi="Times New Roman" w:cs="Times New Roman"/>
          <w:color w:val="000000"/>
          <w:sz w:val="28"/>
          <w:szCs w:val="28"/>
        </w:rPr>
        <w:t xml:space="preserve"> к данному решению.</w:t>
      </w:r>
    </w:p>
    <w:p w:rsidR="00A61EA2" w:rsidRPr="00A61EA2" w:rsidRDefault="001F2830" w:rsidP="00BE4EC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61EA2" w:rsidRPr="00A61EA2">
        <w:rPr>
          <w:rFonts w:ascii="Times New Roman" w:hAnsi="Times New Roman" w:cs="Times New Roman"/>
          <w:color w:val="000000"/>
          <w:sz w:val="28"/>
          <w:szCs w:val="28"/>
        </w:rPr>
        <w:t>1.</w:t>
      </w:r>
      <w:r>
        <w:rPr>
          <w:rFonts w:ascii="Times New Roman" w:hAnsi="Times New Roman" w:cs="Times New Roman"/>
          <w:color w:val="000000"/>
          <w:sz w:val="28"/>
          <w:szCs w:val="28"/>
        </w:rPr>
        <w:t>2</w:t>
      </w:r>
      <w:r w:rsidR="00A61EA2"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00A61EA2" w:rsidRPr="00A61EA2">
        <w:rPr>
          <w:rFonts w:ascii="Times New Roman" w:hAnsi="Times New Roman" w:cs="Times New Roman"/>
          <w:sz w:val="28"/>
          <w:szCs w:val="28"/>
        </w:rPr>
        <w:t xml:space="preserve">приложению № </w:t>
      </w:r>
      <w:r>
        <w:rPr>
          <w:rFonts w:ascii="Times New Roman" w:hAnsi="Times New Roman" w:cs="Times New Roman"/>
          <w:sz w:val="28"/>
          <w:szCs w:val="28"/>
        </w:rPr>
        <w:t>2</w:t>
      </w:r>
      <w:r w:rsidR="00A61EA2"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1F2830">
        <w:rPr>
          <w:rFonts w:ascii="Times New Roman" w:hAnsi="Times New Roman" w:cs="Times New Roman"/>
          <w:color w:val="000000"/>
          <w:sz w:val="28"/>
          <w:szCs w:val="28"/>
        </w:rPr>
        <w:t>3</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1F2830">
        <w:rPr>
          <w:rFonts w:ascii="Times New Roman" w:hAnsi="Times New Roman" w:cs="Times New Roman"/>
          <w:sz w:val="28"/>
          <w:szCs w:val="28"/>
        </w:rPr>
        <w:t>3</w:t>
      </w:r>
      <w:r w:rsidRPr="00A61EA2">
        <w:rPr>
          <w:rFonts w:ascii="Times New Roman" w:hAnsi="Times New Roman" w:cs="Times New Roman"/>
          <w:color w:val="000000"/>
          <w:sz w:val="28"/>
          <w:szCs w:val="28"/>
        </w:rPr>
        <w:t xml:space="preserve"> к данному решению.</w:t>
      </w:r>
    </w:p>
    <w:p w:rsidR="001F2830" w:rsidRDefault="001F2830"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1F2830" w:rsidP="00A61EA2">
      <w:pPr>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BE4ECF">
        <w:rPr>
          <w:rFonts w:ascii="Times New Roman" w:hAnsi="Times New Roman" w:cs="Times New Roman"/>
          <w:color w:val="000000"/>
          <w:sz w:val="28"/>
          <w:szCs w:val="28"/>
        </w:rPr>
        <w:t xml:space="preserve">. </w:t>
      </w:r>
      <w:r w:rsidR="00A61EA2" w:rsidRPr="00A61EA2">
        <w:rPr>
          <w:rFonts w:ascii="Times New Roman" w:hAnsi="Times New Roman" w:cs="Times New Roman"/>
          <w:color w:val="000000"/>
          <w:sz w:val="28"/>
          <w:szCs w:val="28"/>
        </w:rPr>
        <w:t xml:space="preserve">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72010C" w:rsidRDefault="008072DF" w:rsidP="00A61EA2">
      <w:pPr>
        <w:autoSpaceDE w:val="0"/>
        <w:autoSpaceDN w:val="0"/>
        <w:adjustRightInd w:val="0"/>
        <w:spacing w:after="0" w:line="240" w:lineRule="auto"/>
        <w:ind w:firstLine="700"/>
        <w:contextualSpacing/>
        <w:jc w:val="both"/>
        <w:rPr>
          <w:rFonts w:ascii="Times New Roman" w:hAnsi="Times New Roman" w:cs="Times New Roman"/>
          <w:sz w:val="16"/>
          <w:szCs w:val="16"/>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B1C"/>
    <w:multiLevelType w:val="multilevel"/>
    <w:tmpl w:val="CBE6D0CC"/>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9314F"/>
    <w:rsid w:val="00093BC1"/>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2830"/>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3A75"/>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535F"/>
    <w:rsid w:val="004178F3"/>
    <w:rsid w:val="00420B6F"/>
    <w:rsid w:val="00432038"/>
    <w:rsid w:val="0043233A"/>
    <w:rsid w:val="00434A35"/>
    <w:rsid w:val="00435704"/>
    <w:rsid w:val="004538FF"/>
    <w:rsid w:val="004549A7"/>
    <w:rsid w:val="004656A9"/>
    <w:rsid w:val="00473C32"/>
    <w:rsid w:val="00482A3F"/>
    <w:rsid w:val="00483FBB"/>
    <w:rsid w:val="004B0931"/>
    <w:rsid w:val="004B7078"/>
    <w:rsid w:val="004D12EB"/>
    <w:rsid w:val="004E084E"/>
    <w:rsid w:val="004E34B8"/>
    <w:rsid w:val="004F7A3C"/>
    <w:rsid w:val="00504312"/>
    <w:rsid w:val="00507EB7"/>
    <w:rsid w:val="005133AA"/>
    <w:rsid w:val="00522386"/>
    <w:rsid w:val="005379B3"/>
    <w:rsid w:val="00567D38"/>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3E8F"/>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010C"/>
    <w:rsid w:val="00723002"/>
    <w:rsid w:val="007252FE"/>
    <w:rsid w:val="00735D9E"/>
    <w:rsid w:val="00756CEA"/>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588F"/>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E4ECF"/>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CF0E3E"/>
    <w:rsid w:val="00D229A0"/>
    <w:rsid w:val="00D36948"/>
    <w:rsid w:val="00D40D69"/>
    <w:rsid w:val="00D4448B"/>
    <w:rsid w:val="00D711A4"/>
    <w:rsid w:val="00DA69F0"/>
    <w:rsid w:val="00DB296F"/>
    <w:rsid w:val="00DC1ABA"/>
    <w:rsid w:val="00DC30DE"/>
    <w:rsid w:val="00DC43C1"/>
    <w:rsid w:val="00DD3254"/>
    <w:rsid w:val="00DE2D70"/>
    <w:rsid w:val="00DE5B81"/>
    <w:rsid w:val="00DF0134"/>
    <w:rsid w:val="00E17472"/>
    <w:rsid w:val="00E23861"/>
    <w:rsid w:val="00E336E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4A3C-E3DD-495E-9C4D-909D95F4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3</cp:revision>
  <cp:lastPrinted>2024-02-29T05:44:00Z</cp:lastPrinted>
  <dcterms:created xsi:type="dcterms:W3CDTF">2024-09-27T08:41:00Z</dcterms:created>
  <dcterms:modified xsi:type="dcterms:W3CDTF">2024-09-27T08:42:00Z</dcterms:modified>
</cp:coreProperties>
</file>