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FC" w:rsidRDefault="00D00E33">
      <w:pPr>
        <w:spacing w:after="0" w:line="240" w:lineRule="auto"/>
        <w:ind w:left="-360" w:firstLine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ОЛЬГИНСКОГО СЕЛЬСКОГО ПОСЕЛЕНИЯ </w:t>
      </w:r>
    </w:p>
    <w:p w:rsidR="000961FC" w:rsidRDefault="00D00E33">
      <w:pPr>
        <w:spacing w:after="0" w:line="240" w:lineRule="auto"/>
        <w:ind w:left="-360" w:firstLine="36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ОБЛАСТИ</w:t>
      </w:r>
    </w:p>
    <w:p w:rsidR="000961FC" w:rsidRDefault="000961F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61FC" w:rsidRDefault="00096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61FC" w:rsidRDefault="00D00E3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61FC" w:rsidRDefault="000961FC">
      <w:pPr>
        <w:pStyle w:val="a5"/>
        <w:ind w:right="0"/>
      </w:pPr>
    </w:p>
    <w:p w:rsidR="000961FC" w:rsidRPr="00E944C7" w:rsidRDefault="00D00E33">
      <w:pPr>
        <w:pStyle w:val="a5"/>
        <w:ind w:right="0"/>
        <w:rPr>
          <w:color w:val="auto"/>
        </w:rPr>
      </w:pPr>
      <w:r w:rsidRPr="00E944C7">
        <w:rPr>
          <w:color w:val="auto"/>
        </w:rPr>
        <w:t xml:space="preserve">от  </w:t>
      </w:r>
      <w:r w:rsidR="00E944C7" w:rsidRPr="00E944C7">
        <w:rPr>
          <w:color w:val="auto"/>
        </w:rPr>
        <w:t xml:space="preserve">28 </w:t>
      </w:r>
      <w:r w:rsidRPr="00E944C7">
        <w:rPr>
          <w:color w:val="auto"/>
        </w:rPr>
        <w:t xml:space="preserve">апреля  2017  года                                                                                         № </w:t>
      </w:r>
      <w:r w:rsidR="00E944C7" w:rsidRPr="00E944C7">
        <w:rPr>
          <w:color w:val="auto"/>
        </w:rPr>
        <w:t>41</w:t>
      </w:r>
      <w:r w:rsidRPr="00E944C7">
        <w:rPr>
          <w:color w:val="auto"/>
        </w:rPr>
        <w:t xml:space="preserve">   </w:t>
      </w:r>
    </w:p>
    <w:p w:rsidR="000961FC" w:rsidRPr="00E944C7" w:rsidRDefault="000961FC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961FC" w:rsidRDefault="00D00E33">
      <w:pPr>
        <w:pStyle w:val="ConsPlusTitle"/>
        <w:widowControl/>
        <w:ind w:right="4251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экспертизе муниципальных правовых актов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Полтавского муниципального района Омской области и их проектов на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коррупциогенность</w:t>
      </w:r>
      <w:proofErr w:type="spellEnd"/>
    </w:p>
    <w:p w:rsidR="000961FC" w:rsidRDefault="000961FC">
      <w:pPr>
        <w:pStyle w:val="ConsPlusTitle"/>
        <w:widowControl/>
        <w:ind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61FC" w:rsidRDefault="00D00E33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«О противодействии коррупции</w:t>
        </w:r>
      </w:hyperlink>
      <w:r>
        <w:rPr>
          <w:color w:val="000000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«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 </w:t>
        </w:r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антикоррупционной</w:t>
        </w:r>
        <w:proofErr w:type="spellEnd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экспертизе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и проектов нормативных правовых актов», руководствуясь Федеральным 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Уставом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поселения, </w:t>
      </w:r>
    </w:p>
    <w:p w:rsidR="000961FC" w:rsidRDefault="000961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61FC" w:rsidRDefault="00D00E33"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961FC" w:rsidRDefault="00D00E3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экспертизе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экспертиза) согласно приложению к настоящему постановлению.</w:t>
      </w:r>
    </w:p>
    <w:p w:rsidR="000961FC" w:rsidRDefault="00D00E3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bookmarkStart w:id="0" w:name="__DdeLink__523_3417265858"/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0961FC" w:rsidRDefault="00D00E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обеспечить проведение экспертизы при подготовке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области;</w:t>
      </w:r>
    </w:p>
    <w:p w:rsidR="000961FC" w:rsidRDefault="00D00E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внесение соответствующих изменений в должностные инструкции специалистов, осуществляющих проведение правовой экспертизы правовых актов и проектов правовых актов, подготовку и редактирование проектов правовых актов, их визирование в качестве юриста или исполнителя.</w:t>
      </w:r>
    </w:p>
    <w:p w:rsidR="000961FC" w:rsidRDefault="00D00E3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возложить на управляющего делами — </w:t>
      </w:r>
      <w:r w:rsidR="0045610A">
        <w:rPr>
          <w:rFonts w:ascii="Times New Roman" w:hAnsi="Times New Roman" w:cs="Times New Roman"/>
          <w:sz w:val="28"/>
          <w:szCs w:val="28"/>
        </w:rPr>
        <w:t>Нечипоренко Марину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1FC" w:rsidRDefault="0009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FC" w:rsidRDefault="0009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FC" w:rsidRDefault="00D00E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FC" w:rsidRDefault="00D00E3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Зызник</w:t>
      </w:r>
      <w:proofErr w:type="spellEnd"/>
    </w:p>
    <w:p w:rsidR="000961FC" w:rsidRDefault="000961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61FC" w:rsidRDefault="000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FC" w:rsidRDefault="000961FC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0961FC" w:rsidRDefault="000961FC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0961FC" w:rsidRDefault="000961F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61FC" w:rsidRDefault="00D00E33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0961FC" w:rsidRDefault="00D00E33">
      <w:pPr>
        <w:pStyle w:val="ConsPlusNormal"/>
        <w:widowControl/>
        <w:ind w:firstLine="4962"/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0961FC" w:rsidRDefault="00D00E33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</w:p>
    <w:p w:rsidR="000961FC" w:rsidRPr="00E944C7" w:rsidRDefault="00E944C7">
      <w:pPr>
        <w:pStyle w:val="ConsPlusNormal"/>
        <w:widowControl/>
        <w:ind w:firstLine="4962"/>
        <w:rPr>
          <w:color w:val="auto"/>
        </w:rPr>
      </w:pPr>
      <w:r w:rsidRPr="00E944C7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="00D00E33" w:rsidRPr="00E944C7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E944C7">
        <w:rPr>
          <w:rFonts w:ascii="Times New Roman" w:hAnsi="Times New Roman" w:cs="Times New Roman"/>
          <w:color w:val="auto"/>
          <w:sz w:val="28"/>
          <w:szCs w:val="24"/>
        </w:rPr>
        <w:t xml:space="preserve"> 28 </w:t>
      </w:r>
      <w:r w:rsidR="00D00E33" w:rsidRPr="00E944C7">
        <w:rPr>
          <w:rFonts w:ascii="Times New Roman" w:hAnsi="Times New Roman" w:cs="Times New Roman"/>
          <w:color w:val="auto"/>
          <w:sz w:val="28"/>
          <w:szCs w:val="24"/>
        </w:rPr>
        <w:t xml:space="preserve"> апреля 2017 года №</w:t>
      </w:r>
      <w:r w:rsidRPr="00E944C7">
        <w:rPr>
          <w:rFonts w:ascii="Times New Roman" w:hAnsi="Times New Roman" w:cs="Times New Roman"/>
          <w:color w:val="auto"/>
          <w:sz w:val="28"/>
          <w:szCs w:val="24"/>
        </w:rPr>
        <w:t>41</w:t>
      </w:r>
    </w:p>
    <w:p w:rsidR="000961FC" w:rsidRDefault="000961FC">
      <w:pPr>
        <w:pStyle w:val="ConsPlusNormal"/>
        <w:widowControl/>
        <w:ind w:firstLine="4962"/>
        <w:rPr>
          <w:rFonts w:ascii="Times New Roman" w:hAnsi="Times New Roman" w:cs="Times New Roman"/>
          <w:szCs w:val="24"/>
        </w:rPr>
      </w:pPr>
    </w:p>
    <w:p w:rsidR="000961FC" w:rsidRDefault="00D00E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961FC" w:rsidRDefault="00D00E33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экспертизе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0961FC" w:rsidRDefault="000961FC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0961FC" w:rsidRDefault="00D00E3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целях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текстах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и их проектов и устанавливает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и их проектов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экспертиза).</w:t>
      </w:r>
    </w:p>
    <w:p w:rsidR="000961FC" w:rsidRDefault="00D00E3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осуществляется в ходе подготовки, а также согласовании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специалистами, осуществляющими проведение правовой экспертизы, правовых актов и проектов правовых актов, подготовку и редактирование проектов правовых актов (далее – лица, уполномоченные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экспертизы).</w:t>
      </w:r>
    </w:p>
    <w:p w:rsidR="000961FC" w:rsidRDefault="00D0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лицами, уполномоченными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срок до 15 календарных дней с момента принятия решения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0961FC" w:rsidRDefault="00D00E3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актов, признанных утратившими силу, а также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0961FC" w:rsidRDefault="00D00E3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и их проектов лица, уполномоченные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отражают факт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листе согласования к муниципальному нормативному правовому акту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его проекту.</w:t>
      </w:r>
    </w:p>
    <w:p w:rsidR="000961FC" w:rsidRDefault="00D00E3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процессе согласования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их проектов, лица, уполномоченные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излагают свои замечания и возражения в листе согласования, который подписывается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лицом,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 представляется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муниципальным нормативным правовым актом или его проектом.</w:t>
      </w:r>
    </w:p>
    <w:sectPr w:rsidR="000961FC" w:rsidSect="000961FC">
      <w:pgSz w:w="11906" w:h="16838"/>
      <w:pgMar w:top="1134" w:right="850" w:bottom="1134" w:left="1276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61FC"/>
    <w:rsid w:val="000961FC"/>
    <w:rsid w:val="0045610A"/>
    <w:rsid w:val="0048498E"/>
    <w:rsid w:val="00A17D33"/>
    <w:rsid w:val="00D00E33"/>
    <w:rsid w:val="00E9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97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 8"/>
    <w:basedOn w:val="a"/>
    <w:link w:val="8"/>
    <w:uiPriority w:val="99"/>
    <w:semiHidden/>
    <w:unhideWhenUsed/>
    <w:qFormat/>
    <w:rsid w:val="008C2197"/>
    <w:pPr>
      <w:keepNext/>
      <w:pBdr>
        <w:bottom w:val="single" w:sz="6" w:space="1" w:color="00000A"/>
      </w:pBdr>
      <w:overflowPunct w:val="0"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9"/>
    <w:semiHidden/>
    <w:qFormat/>
    <w:rsid w:val="008C2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8C21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0961FC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961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8C2197"/>
    <w:pPr>
      <w:overflowPunct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5"/>
    <w:rsid w:val="000961FC"/>
    <w:rPr>
      <w:rFonts w:cs="Mangal"/>
    </w:rPr>
  </w:style>
  <w:style w:type="paragraph" w:customStyle="1" w:styleId="Caption">
    <w:name w:val="Caption"/>
    <w:basedOn w:val="a"/>
    <w:qFormat/>
    <w:rsid w:val="00096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961FC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8C2197"/>
    <w:pPr>
      <w:widowControl w:val="0"/>
    </w:pPr>
    <w:rPr>
      <w:rFonts w:ascii="Arial" w:eastAsiaTheme="minorEastAsia" w:hAnsi="Arial" w:cs="Arial"/>
      <w:color w:val="00000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8C2197"/>
    <w:pPr>
      <w:widowControl w:val="0"/>
    </w:pPr>
    <w:rPr>
      <w:rFonts w:ascii="Arial" w:eastAsiaTheme="minorEastAsia" w:hAnsi="Arial" w:cs="Arial"/>
      <w:b/>
      <w:bCs/>
      <w:color w:val="00000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4C7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ED1ED5E542AE901999283B83BB5B6422275784FDE6307D8D89B8F25E14a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ED1ED5E542AE901999283B83BB5B6421235480F0E8307D8D89B8F25E4F522865DF6957306C33B117a8D" TargetMode="External"/><Relationship Id="rId5" Type="http://schemas.openxmlformats.org/officeDocument/2006/relationships/hyperlink" Target="consultantplus://offline/ref=D9ED1ED5E542AE901999283B83BB5B6422265781FEE6307D8D89B8F25E4F522865DF6957306C33B617a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EFEA-342D-4353-B5CF-6B0B4E38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Баглай</dc:creator>
  <cp:lastModifiedBy>Comp</cp:lastModifiedBy>
  <cp:revision>3</cp:revision>
  <cp:lastPrinted>2017-04-28T11:18:00Z</cp:lastPrinted>
  <dcterms:created xsi:type="dcterms:W3CDTF">2017-04-26T10:16:00Z</dcterms:created>
  <dcterms:modified xsi:type="dcterms:W3CDTF">2017-04-28T11:18:00Z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